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AC" w:rsidRPr="00E441AC" w:rsidP="00E441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441AC">
        <w:rPr>
          <w:rFonts w:ascii="Times New Roman" w:hAnsi="Times New Roman" w:cs="Times New Roman"/>
          <w:sz w:val="28"/>
          <w:szCs w:val="28"/>
        </w:rPr>
        <w:t>Дело №02-4692/2202/2024</w:t>
      </w:r>
    </w:p>
    <w:p w:rsidR="00E441AC" w:rsidRPr="00E441AC" w:rsidP="00E441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E441AC">
        <w:rPr>
          <w:rFonts w:ascii="Times New Roman" w:hAnsi="Times New Roman" w:cs="Times New Roman"/>
          <w:sz w:val="28"/>
          <w:szCs w:val="28"/>
        </w:rPr>
        <w:t xml:space="preserve"> 86MS0053-01-2024-007082-92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E441AC">
        <w:rPr>
          <w:rFonts w:ascii="Times New Roman" w:eastAsia="Times New Roman" w:hAnsi="Times New Roman" w:cs="Times New Roman"/>
          <w:sz w:val="28"/>
          <w:szCs w:val="28"/>
          <w:lang w:eastAsia="ru-RU"/>
        </w:rPr>
        <w:t>4692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E44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«СОГАЗ» к Прокоповичу Сергею Александровичу о взыскании суммы выплаченного страхового возмещения,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44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«СОГАЗ» к Прокоповичу Сергею Александровичу о взыскании суммы выплаченного страхового возмещения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E441AC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>
        <w:rPr>
          <w:rFonts w:ascii="Times New Roman" w:hAnsi="Times New Roman" w:cs="Times New Roman"/>
          <w:sz w:val="28"/>
          <w:szCs w:val="28"/>
        </w:rPr>
        <w:t>ь с Прокоповича Сергея Александровича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«СОГАЗ»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7736035485) в счет выплаченного страхового возмещения 5 381 рубль, расходы по уплате государственной пошлины в размере 400 рублей, всего взыскать 5 781 (пять тысяч семьсот восемьдесят один) рубль.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3FB4"/>
    <w:rsid w:val="00486968"/>
    <w:rsid w:val="005046A6"/>
    <w:rsid w:val="00584A25"/>
    <w:rsid w:val="00713412"/>
    <w:rsid w:val="00714DAA"/>
    <w:rsid w:val="00967F15"/>
    <w:rsid w:val="00AB6630"/>
    <w:rsid w:val="00B01DB6"/>
    <w:rsid w:val="00B5060A"/>
    <w:rsid w:val="00BA387D"/>
    <w:rsid w:val="00C15CEC"/>
    <w:rsid w:val="00C5483C"/>
    <w:rsid w:val="00D76FEA"/>
    <w:rsid w:val="00E110BC"/>
    <w:rsid w:val="00E441AC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